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7" w:rsidRPr="009D1537" w:rsidRDefault="009D1537" w:rsidP="009D1537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4D4D4D"/>
          <w:kern w:val="36"/>
          <w:sz w:val="40"/>
          <w:szCs w:val="40"/>
          <w:lang w:eastAsia="ru-RU"/>
        </w:rPr>
      </w:pPr>
      <w:r w:rsidRPr="009D1537">
        <w:rPr>
          <w:rFonts w:ascii="Arial" w:eastAsia="Times New Roman" w:hAnsi="Arial" w:cs="Arial"/>
          <w:color w:val="4D4D4D"/>
          <w:kern w:val="36"/>
          <w:sz w:val="40"/>
          <w:szCs w:val="40"/>
          <w:lang w:eastAsia="ru-RU"/>
        </w:rPr>
        <w:t>Принтеры для сублимационной печати</w:t>
      </w:r>
    </w:p>
    <w:tbl>
      <w:tblPr>
        <w:tblW w:w="5000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9D1537" w:rsidRPr="009D1537" w:rsidTr="009D1537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9D1537" w:rsidRPr="009D1537" w:rsidRDefault="009D1537" w:rsidP="009D1537">
            <w:pPr>
              <w:spacing w:after="150" w:line="312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D15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Печати на кружках, футболках, подушках и многом другом стало одним из популярных видов малого бизнеса в нашей стране. В данном </w:t>
            </w:r>
            <w:proofErr w:type="gramStart"/>
            <w:r w:rsidRPr="009D15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процессе</w:t>
            </w:r>
            <w:proofErr w:type="gramEnd"/>
            <w:r w:rsidRPr="009D15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используются сублимационные струйные принтеры, которые печатают на специальной </w:t>
            </w:r>
            <w:proofErr w:type="spellStart"/>
            <w:r w:rsidRPr="009D15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трансферной</w:t>
            </w:r>
            <w:proofErr w:type="spellEnd"/>
            <w:r w:rsidRPr="009D15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бумаге для дальнейшего переноса изображения на ткань, керамику и даже металл с помощью нагрева.</w:t>
            </w:r>
            <w:r w:rsidRPr="009D15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9D15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Компания </w:t>
            </w:r>
            <w:proofErr w:type="spellStart"/>
            <w:r w:rsidRPr="009D15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Epson</w:t>
            </w:r>
            <w:proofErr w:type="spellEnd"/>
            <w:r w:rsidRPr="009D15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представляет великолепное решение — принтеры и чернила, которые гарантируют результат высокого качества. Надежность, удобство работы и экономичность делают принтеры </w:t>
            </w:r>
            <w:hyperlink r:id="rId6" w:history="1">
              <w:proofErr w:type="spellStart"/>
              <w:r w:rsidRPr="009D1537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>SureColor</w:t>
              </w:r>
              <w:proofErr w:type="spellEnd"/>
              <w:r w:rsidRPr="009D1537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 xml:space="preserve"> SC-F7000</w:t>
              </w:r>
            </w:hyperlink>
            <w:r w:rsidRPr="009D15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</w:t>
            </w:r>
            <w:hyperlink r:id="rId7" w:history="1">
              <w:proofErr w:type="spellStart"/>
              <w:r w:rsidRPr="009D1537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>SureColor</w:t>
              </w:r>
              <w:proofErr w:type="spellEnd"/>
              <w:r w:rsidRPr="009D1537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 xml:space="preserve"> SC-F6000</w:t>
              </w:r>
            </w:hyperlink>
            <w:r w:rsidRPr="009D15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идеальным решением для небольших производств рекламной продукции, спортивной одежды с индивидуальным дизайном. </w:t>
            </w:r>
          </w:p>
        </w:tc>
      </w:tr>
    </w:tbl>
    <w:p w:rsidR="00D905B4" w:rsidRDefault="009D1537">
      <w:pPr>
        <w:rPr>
          <w:rFonts w:ascii="Arial" w:hAnsi="Arial" w:cs="Arial"/>
          <w:sz w:val="40"/>
          <w:szCs w:val="40"/>
        </w:rPr>
      </w:pPr>
      <w:proofErr w:type="spellStart"/>
      <w:r w:rsidRPr="009D1537">
        <w:rPr>
          <w:rFonts w:ascii="Arial" w:hAnsi="Arial" w:cs="Arial"/>
          <w:sz w:val="40"/>
          <w:szCs w:val="40"/>
        </w:rPr>
        <w:t>Epson</w:t>
      </w:r>
      <w:proofErr w:type="spellEnd"/>
      <w:r w:rsidRPr="009D153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9D1537">
        <w:rPr>
          <w:rFonts w:ascii="Arial" w:hAnsi="Arial" w:cs="Arial"/>
          <w:sz w:val="40"/>
          <w:szCs w:val="40"/>
        </w:rPr>
        <w:t>SureColor</w:t>
      </w:r>
      <w:proofErr w:type="spellEnd"/>
      <w:r w:rsidRPr="009D1537">
        <w:rPr>
          <w:rFonts w:ascii="Arial" w:hAnsi="Arial" w:cs="Arial"/>
          <w:sz w:val="40"/>
          <w:szCs w:val="40"/>
        </w:rPr>
        <w:t xml:space="preserve"> SC-F6000</w:t>
      </w:r>
    </w:p>
    <w:p w:rsidR="009D1537" w:rsidRDefault="009D1537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032137E3" wp14:editId="7B71397E">
            <wp:extent cx="3276600" cy="2006918"/>
            <wp:effectExtent l="0" t="0" r="0" b="0"/>
            <wp:docPr id="1" name="Рисунок 1" descr="http://www.epson.ru/upload/resize_cache/iblock/6f8/473_290_epson/Epson-SureColor-SC-F6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son.ru/upload/resize_cache/iblock/6f8/473_290_epson/Epson-SureColor-SC-F600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50" cy="20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37" w:rsidRPr="009D1537" w:rsidRDefault="009D1537" w:rsidP="009D1537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9D1537">
        <w:rPr>
          <w:rFonts w:ascii="Arial" w:eastAsia="Times New Roman" w:hAnsi="Arial" w:cs="Arial"/>
          <w:bCs/>
          <w:sz w:val="40"/>
          <w:szCs w:val="40"/>
          <w:lang w:eastAsia="ru-RU"/>
        </w:rPr>
        <w:t>Производительный сублимационный принтер формата 44 дюйма</w:t>
      </w:r>
    </w:p>
    <w:p w:rsidR="009D1537" w:rsidRPr="009D1537" w:rsidRDefault="009D1537" w:rsidP="009D153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Печатное решение от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 для сублимационной печати</w:t>
      </w:r>
    </w:p>
    <w:p w:rsidR="009D1537" w:rsidRPr="009D1537" w:rsidRDefault="009D1537" w:rsidP="009D153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Чернила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 DS, разработанные для сублимационной печати отличного качества</w:t>
      </w:r>
    </w:p>
    <w:p w:rsidR="009D1537" w:rsidRPr="009D1537" w:rsidRDefault="009D1537" w:rsidP="009D153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Фотографическое качество печати с разрешением до 720 x1440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9D1537" w:rsidRPr="009D1537" w:rsidRDefault="009D1537" w:rsidP="009D153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Революционная печатающая головка EPSON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MicroPiezo</w:t>
      </w:r>
      <w:proofErr w:type="spellEnd"/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 TFP предназначена для работы исключительно с чернилами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 DS</w:t>
      </w:r>
    </w:p>
    <w:p w:rsidR="009D1537" w:rsidRPr="009D1537" w:rsidRDefault="009D1537" w:rsidP="009D153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>Высокая производительность – до 63 кв. м в час.</w:t>
      </w:r>
    </w:p>
    <w:p w:rsidR="009D1537" w:rsidRPr="009D1537" w:rsidRDefault="009D1537" w:rsidP="009D153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>Высокая надежность – принтер разработан для использования 24 часа 7 дней в неделю</w:t>
      </w:r>
    </w:p>
    <w:p w:rsidR="009D1537" w:rsidRPr="009D1537" w:rsidRDefault="009D1537" w:rsidP="009D153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>Емкость для чернил объемом 1.5 литра для повышения производительности</w:t>
      </w:r>
    </w:p>
    <w:p w:rsidR="009D1537" w:rsidRPr="009D1537" w:rsidRDefault="009D1537" w:rsidP="009D1537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Низкая стоимость эксплуатации и повышенная производительность благодаря емкостям для чернил объемом 1.5 литра и поставке чернил в контейнерах объемом 1 литр</w:t>
      </w:r>
    </w:p>
    <w:p w:rsidR="009D1537" w:rsidRDefault="009D1537">
      <w:pPr>
        <w:rPr>
          <w:rFonts w:ascii="Arial" w:hAnsi="Arial" w:cs="Arial"/>
          <w:sz w:val="40"/>
          <w:szCs w:val="40"/>
        </w:rPr>
      </w:pPr>
      <w:r w:rsidRPr="009D1537">
        <w:rPr>
          <w:rFonts w:ascii="Arial" w:hAnsi="Arial" w:cs="Arial"/>
          <w:sz w:val="40"/>
          <w:szCs w:val="40"/>
          <w:lang w:val="en-US"/>
        </w:rPr>
        <w:t xml:space="preserve">Epson </w:t>
      </w:r>
      <w:proofErr w:type="spellStart"/>
      <w:r w:rsidRPr="009D1537">
        <w:rPr>
          <w:rFonts w:ascii="Arial" w:hAnsi="Arial" w:cs="Arial"/>
          <w:sz w:val="40"/>
          <w:szCs w:val="40"/>
          <w:lang w:val="en-US"/>
        </w:rPr>
        <w:t>SureColor</w:t>
      </w:r>
      <w:proofErr w:type="spellEnd"/>
      <w:r w:rsidRPr="009D1537">
        <w:rPr>
          <w:rFonts w:ascii="Arial" w:hAnsi="Arial" w:cs="Arial"/>
          <w:sz w:val="40"/>
          <w:szCs w:val="40"/>
          <w:lang w:val="en-US"/>
        </w:rPr>
        <w:t xml:space="preserve"> SC-F9200 (HDK)</w:t>
      </w:r>
    </w:p>
    <w:p w:rsidR="009D1537" w:rsidRDefault="009D1537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254EBF55" wp14:editId="5BA9EBE4">
            <wp:extent cx="4030980" cy="2468975"/>
            <wp:effectExtent l="0" t="0" r="7620" b="7620"/>
            <wp:docPr id="2" name="Рисунок 2" descr="http://www.epson.ru/upload/resize_cache/iblock/a36/473_290_epson/f9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son.ru/upload/resize_cache/iblock/a36/473_290_epson/f9200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27" cy="246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37" w:rsidRPr="009D1537" w:rsidRDefault="009D1537" w:rsidP="009D1537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9D1537">
        <w:rPr>
          <w:rFonts w:ascii="Arial" w:eastAsia="Times New Roman" w:hAnsi="Arial" w:cs="Arial"/>
          <w:bCs/>
          <w:sz w:val="40"/>
          <w:szCs w:val="40"/>
          <w:lang w:eastAsia="ru-RU"/>
        </w:rPr>
        <w:t>Высокопроизводительное и надежное реш</w:t>
      </w:r>
      <w:bookmarkStart w:id="0" w:name="_GoBack"/>
      <w:bookmarkEnd w:id="0"/>
      <w:r w:rsidRPr="009D1537">
        <w:rPr>
          <w:rFonts w:ascii="Arial" w:eastAsia="Times New Roman" w:hAnsi="Arial" w:cs="Arial"/>
          <w:bCs/>
          <w:sz w:val="40"/>
          <w:szCs w:val="40"/>
          <w:lang w:eastAsia="ru-RU"/>
        </w:rPr>
        <w:t>ение для сублимационной печати формата 64 дюйма</w:t>
      </w:r>
    </w:p>
    <w:p w:rsidR="009D1537" w:rsidRPr="009D1537" w:rsidRDefault="009D1537" w:rsidP="009D153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Комплексное решение от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 для сублимационной печати</w:t>
      </w:r>
    </w:p>
    <w:p w:rsidR="009D1537" w:rsidRPr="009D1537" w:rsidRDefault="009D1537" w:rsidP="009D153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Чернила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 DS в контейнерах объемом 1 л</w:t>
      </w:r>
    </w:p>
    <w:p w:rsidR="009D1537" w:rsidRPr="009D1537" w:rsidRDefault="009D1537" w:rsidP="009D153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Новые чернила высокой плотности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 HDK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Black</w:t>
      </w:r>
      <w:proofErr w:type="spellEnd"/>
    </w:p>
    <w:p w:rsidR="009D1537" w:rsidRPr="009D1537" w:rsidRDefault="009D1537" w:rsidP="009D153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>Высокая производительность – до 100 кв. м в час</w:t>
      </w:r>
    </w:p>
    <w:p w:rsidR="009D1537" w:rsidRPr="009D1537" w:rsidRDefault="009D1537" w:rsidP="009D153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>Два ряда встроенных емкостей для чернил объемом 1,5 литра каждая</w:t>
      </w:r>
    </w:p>
    <w:p w:rsidR="009D1537" w:rsidRPr="009D1537" w:rsidRDefault="009D1537" w:rsidP="009D153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Фотографическое качество печати с разрешением до 720 x1440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9D1537" w:rsidRPr="009D1537" w:rsidRDefault="009D1537" w:rsidP="009D153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Две печатающих головы EPSON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PrecisionCore</w:t>
      </w:r>
      <w:proofErr w:type="spellEnd"/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 TFP</w:t>
      </w:r>
    </w:p>
    <w:p w:rsidR="009D1537" w:rsidRPr="009D1537" w:rsidRDefault="009D1537" w:rsidP="009D153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>Надежный автоматический ролик-приемник для намотки с точностью +/- 2,5 мм</w:t>
      </w:r>
    </w:p>
    <w:p w:rsidR="009D1537" w:rsidRPr="009D1537" w:rsidRDefault="009D1537" w:rsidP="009D153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>В</w:t>
      </w:r>
      <w:r w:rsidRPr="009D1537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Pr="009D1537">
        <w:rPr>
          <w:rFonts w:ascii="Arial" w:eastAsia="Times New Roman" w:hAnsi="Arial" w:cs="Arial"/>
          <w:sz w:val="21"/>
          <w:szCs w:val="21"/>
          <w:lang w:eastAsia="ru-RU"/>
        </w:rPr>
        <w:t>комплект</w:t>
      </w:r>
      <w:r w:rsidRPr="009D1537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Pr="009D1537">
        <w:rPr>
          <w:rFonts w:ascii="Arial" w:eastAsia="Times New Roman" w:hAnsi="Arial" w:cs="Arial"/>
          <w:sz w:val="21"/>
          <w:szCs w:val="21"/>
          <w:lang w:eastAsia="ru-RU"/>
        </w:rPr>
        <w:t>входит</w:t>
      </w:r>
      <w:r w:rsidRPr="009D1537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Pr="009D1537">
        <w:rPr>
          <w:rFonts w:ascii="Arial" w:eastAsia="Times New Roman" w:hAnsi="Arial" w:cs="Arial"/>
          <w:sz w:val="21"/>
          <w:szCs w:val="21"/>
          <w:lang w:eastAsia="ru-RU"/>
        </w:rPr>
        <w:t>РИП</w:t>
      </w:r>
      <w:r w:rsidRPr="009D1537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Wasatch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val="en-US" w:eastAsia="ru-RU"/>
        </w:rPr>
        <w:t>SoftRIP</w:t>
      </w:r>
      <w:proofErr w:type="spellEnd"/>
      <w:r w:rsidRPr="009D1537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Epson Edition</w:t>
      </w:r>
    </w:p>
    <w:p w:rsidR="009D1537" w:rsidRPr="009D1537" w:rsidRDefault="009D1537" w:rsidP="009D153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Система </w:t>
      </w:r>
      <w:proofErr w:type="spellStart"/>
      <w:r w:rsidRPr="009D1537">
        <w:rPr>
          <w:rFonts w:ascii="Arial" w:eastAsia="Times New Roman" w:hAnsi="Arial" w:cs="Arial"/>
          <w:sz w:val="21"/>
          <w:szCs w:val="21"/>
          <w:lang w:eastAsia="ru-RU"/>
        </w:rPr>
        <w:t>послепечатной</w:t>
      </w:r>
      <w:proofErr w:type="spellEnd"/>
      <w:r w:rsidRPr="009D1537">
        <w:rPr>
          <w:rFonts w:ascii="Arial" w:eastAsia="Times New Roman" w:hAnsi="Arial" w:cs="Arial"/>
          <w:sz w:val="21"/>
          <w:szCs w:val="21"/>
          <w:lang w:eastAsia="ru-RU"/>
        </w:rPr>
        <w:t xml:space="preserve"> сушки</w:t>
      </w:r>
    </w:p>
    <w:p w:rsidR="009D1537" w:rsidRPr="009D1537" w:rsidRDefault="009D1537" w:rsidP="009D1537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9D1537">
        <w:rPr>
          <w:rFonts w:ascii="Arial" w:eastAsia="Times New Roman" w:hAnsi="Arial" w:cs="Arial"/>
          <w:sz w:val="21"/>
          <w:szCs w:val="21"/>
          <w:lang w:eastAsia="ru-RU"/>
        </w:rPr>
        <w:t>Усиленная станина</w:t>
      </w:r>
    </w:p>
    <w:p w:rsidR="009D1537" w:rsidRPr="009D1537" w:rsidRDefault="009D1537">
      <w:pPr>
        <w:rPr>
          <w:sz w:val="40"/>
          <w:szCs w:val="40"/>
        </w:rPr>
      </w:pPr>
    </w:p>
    <w:sectPr w:rsidR="009D1537" w:rsidRPr="009D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3D6C2987"/>
    <w:multiLevelType w:val="multilevel"/>
    <w:tmpl w:val="D1E6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7A076C"/>
    <w:multiLevelType w:val="multilevel"/>
    <w:tmpl w:val="E7D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37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4A04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597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227E"/>
    <w:rsid w:val="001523A2"/>
    <w:rsid w:val="0015287C"/>
    <w:rsid w:val="00153AFF"/>
    <w:rsid w:val="001541C0"/>
    <w:rsid w:val="00154D62"/>
    <w:rsid w:val="0015535A"/>
    <w:rsid w:val="00156998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659A"/>
    <w:rsid w:val="001B6835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5D32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838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07B49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A46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4A89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2C01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148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4F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0916"/>
    <w:rsid w:val="007B103C"/>
    <w:rsid w:val="007B24CC"/>
    <w:rsid w:val="007B2E9E"/>
    <w:rsid w:val="007B3E3D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7C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7F6D97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07AC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505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77F0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537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31"/>
    <w:rsid w:val="00A553CF"/>
    <w:rsid w:val="00A55C0A"/>
    <w:rsid w:val="00A563ED"/>
    <w:rsid w:val="00A5681D"/>
    <w:rsid w:val="00A56D36"/>
    <w:rsid w:val="00A577E0"/>
    <w:rsid w:val="00A57B0D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57EEA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34C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5C44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2FE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9F2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5F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8CC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77F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5C29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03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444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7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959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epson.ru/catalog/lfp/epson-surecolor-sc-f6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on.ru/catalog/lfp/epson-surecolor-sc-f700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1</cp:revision>
  <dcterms:created xsi:type="dcterms:W3CDTF">2016-01-14T11:43:00Z</dcterms:created>
  <dcterms:modified xsi:type="dcterms:W3CDTF">2016-01-14T11:45:00Z</dcterms:modified>
</cp:coreProperties>
</file>